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595" w:type="dxa"/>
        <w:tblInd w:w="-70" w:type="dxa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595"/>
      </w:tblGrid>
      <w:tr w:rsidR="006729D2">
        <w:tc>
          <w:tcPr>
            <w:tcW w:w="10595" w:type="dxa"/>
            <w:tcBorders>
              <w:tl2br w:val="nil"/>
              <w:tr2bl w:val="nil"/>
            </w:tcBorders>
          </w:tcPr>
          <w:p w:rsidR="006729D2" w:rsidRDefault="006729D2"/>
          <w:p w:rsidR="006729D2" w:rsidRDefault="006729D2"/>
          <w:p w:rsidR="006729D2" w:rsidRDefault="006729D2"/>
          <w:p w:rsidR="006729D2" w:rsidRDefault="006729D2"/>
          <w:p w:rsidR="006729D2" w:rsidRDefault="006729D2">
            <w:pPr>
              <w:rPr>
                <w:b/>
                <w:bCs/>
                <w:color w:val="FF0000"/>
                <w:sz w:val="72"/>
                <w:szCs w:val="72"/>
                <w:lang w:val="ru-RU"/>
              </w:rPr>
            </w:pPr>
          </w:p>
          <w:p w:rsidR="00FF6A50" w:rsidRDefault="00FF6A50">
            <w:pPr>
              <w:rPr>
                <w:b/>
                <w:bCs/>
                <w:color w:val="FF0000"/>
                <w:sz w:val="72"/>
                <w:szCs w:val="72"/>
                <w:lang w:val="ru-RU"/>
              </w:rPr>
            </w:pPr>
          </w:p>
          <w:p w:rsidR="00FF6A50" w:rsidRPr="00FF6A50" w:rsidRDefault="00FF6A50">
            <w:pPr>
              <w:rPr>
                <w:b/>
                <w:bCs/>
                <w:color w:val="FF0000"/>
                <w:sz w:val="72"/>
                <w:szCs w:val="72"/>
                <w:lang w:val="ru-RU"/>
              </w:rPr>
            </w:pPr>
          </w:p>
          <w:p w:rsidR="006729D2" w:rsidRPr="00FF6A50" w:rsidRDefault="00FF6A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72"/>
                <w:szCs w:val="72"/>
                <w:shd w:val="clear" w:color="auto" w:fill="FFFFFF"/>
                <w:lang w:val="ru-RU"/>
              </w:rPr>
            </w:pPr>
            <w:r w:rsidRPr="00FF6A50">
              <w:rPr>
                <w:rFonts w:ascii="Times New Roman" w:hAnsi="Times New Roman" w:cs="Times New Roman"/>
                <w:b/>
                <w:bCs/>
                <w:color w:val="FF0000"/>
                <w:sz w:val="72"/>
                <w:szCs w:val="72"/>
                <w:shd w:val="clear" w:color="auto" w:fill="FFFFFF"/>
                <w:lang w:val="ru-RU"/>
              </w:rPr>
              <w:t xml:space="preserve">Огонь - наш друг, </w:t>
            </w:r>
          </w:p>
          <w:p w:rsidR="006729D2" w:rsidRPr="00FF6A50" w:rsidRDefault="00FF6A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6A50">
              <w:rPr>
                <w:rFonts w:ascii="Times New Roman" w:hAnsi="Times New Roman" w:cs="Times New Roman"/>
                <w:b/>
                <w:bCs/>
                <w:color w:val="FF0000"/>
                <w:sz w:val="72"/>
                <w:szCs w:val="72"/>
                <w:shd w:val="clear" w:color="auto" w:fill="FFFFFF"/>
                <w:lang w:val="ru-RU"/>
              </w:rPr>
              <w:t>огонь - наш враг</w:t>
            </w:r>
          </w:p>
          <w:p w:rsidR="006729D2" w:rsidRPr="00FF6A50" w:rsidRDefault="006729D2">
            <w:pPr>
              <w:rPr>
                <w:lang w:val="ru-RU"/>
              </w:rPr>
            </w:pPr>
          </w:p>
          <w:p w:rsidR="006729D2" w:rsidRDefault="006729D2">
            <w:pPr>
              <w:rPr>
                <w:lang w:val="ru-RU"/>
              </w:rPr>
            </w:pPr>
          </w:p>
          <w:p w:rsidR="00FF6A50" w:rsidRDefault="00FF6A50">
            <w:pPr>
              <w:rPr>
                <w:lang w:val="ru-RU"/>
              </w:rPr>
            </w:pPr>
          </w:p>
          <w:p w:rsidR="00FF6A50" w:rsidRDefault="00FF6A50">
            <w:pPr>
              <w:rPr>
                <w:lang w:val="ru-RU"/>
              </w:rPr>
            </w:pPr>
          </w:p>
          <w:p w:rsidR="00FF6A50" w:rsidRPr="00FF6A50" w:rsidRDefault="00FF6A50">
            <w:pPr>
              <w:rPr>
                <w:lang w:val="ru-RU"/>
              </w:rPr>
            </w:pPr>
          </w:p>
          <w:p w:rsidR="006729D2" w:rsidRPr="00FF6A50" w:rsidRDefault="006729D2">
            <w:pPr>
              <w:rPr>
                <w:lang w:val="ru-RU"/>
              </w:rPr>
            </w:pPr>
          </w:p>
          <w:p w:rsidR="006729D2" w:rsidRPr="00FF6A50" w:rsidRDefault="006729D2">
            <w:pPr>
              <w:rPr>
                <w:lang w:val="ru-RU"/>
              </w:rPr>
            </w:pPr>
          </w:p>
          <w:p w:rsidR="006729D2" w:rsidRDefault="006729D2">
            <w:pPr>
              <w:rPr>
                <w:lang w:val="ru-RU"/>
              </w:rPr>
            </w:pPr>
          </w:p>
          <w:p w:rsidR="00FF6A50" w:rsidRDefault="00FF6A50">
            <w:pPr>
              <w:rPr>
                <w:lang w:val="ru-RU"/>
              </w:rPr>
            </w:pPr>
          </w:p>
          <w:p w:rsidR="00FF6A50" w:rsidRDefault="00FF6A50">
            <w:pPr>
              <w:rPr>
                <w:lang w:val="ru-RU"/>
              </w:rPr>
            </w:pPr>
          </w:p>
          <w:p w:rsidR="00FF6A50" w:rsidRPr="00FF6A50" w:rsidRDefault="00FF6A50">
            <w:pPr>
              <w:rPr>
                <w:lang w:val="ru-RU"/>
              </w:rPr>
            </w:pPr>
          </w:p>
          <w:p w:rsidR="006729D2" w:rsidRPr="00FF6A50" w:rsidRDefault="006729D2">
            <w:pPr>
              <w:rPr>
                <w:lang w:val="ru-RU"/>
              </w:rPr>
            </w:pPr>
          </w:p>
          <w:p w:rsidR="006729D2" w:rsidRPr="00FF6A50" w:rsidRDefault="006729D2">
            <w:pPr>
              <w:rPr>
                <w:lang w:val="ru-RU"/>
              </w:rPr>
            </w:pPr>
          </w:p>
          <w:p w:rsidR="006729D2" w:rsidRPr="00FF6A50" w:rsidRDefault="006729D2">
            <w:pPr>
              <w:rPr>
                <w:lang w:val="ru-RU"/>
              </w:rPr>
            </w:pPr>
          </w:p>
          <w:p w:rsidR="006729D2" w:rsidRPr="00FF6A50" w:rsidRDefault="006729D2">
            <w:pPr>
              <w:rPr>
                <w:lang w:val="ru-RU"/>
              </w:rPr>
            </w:pPr>
          </w:p>
          <w:p w:rsidR="006729D2" w:rsidRPr="00FF6A50" w:rsidRDefault="006729D2">
            <w:pPr>
              <w:rPr>
                <w:lang w:val="ru-RU"/>
              </w:rPr>
            </w:pPr>
          </w:p>
          <w:p w:rsidR="006729D2" w:rsidRDefault="00FF6A50">
            <w:pPr>
              <w:jc w:val="center"/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val="ru-RU" w:eastAsia="ru-RU"/>
              </w:rPr>
              <w:drawing>
                <wp:inline distT="0" distB="0" distL="114300" distR="114300">
                  <wp:extent cx="4636770" cy="5146040"/>
                  <wp:effectExtent l="0" t="0" r="11430" b="5080"/>
                  <wp:docPr id="3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770" cy="514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9D2" w:rsidRDefault="006729D2"/>
          <w:p w:rsidR="006729D2" w:rsidRPr="00FF6A50" w:rsidRDefault="00FF6A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F6A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Консультация для родителей  «Огонь - наш друг, огонь - наш враг»</w:t>
            </w:r>
          </w:p>
          <w:p w:rsidR="006729D2" w:rsidRPr="00FF6A50" w:rsidRDefault="00672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современном мире никто не застрахован ни от социальных потрясений, ни от стихийных бедствий. Задумывались ли вы над тем, что детские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шалости со спичками и зажигалками могут привести к пожару? Пожар всегда возникает неожиданно. Казалось бы, только что все было нормально, и вдруг возникает пламя, появляется удушливый дым. Но предотвращение пожаров в наших руках. Разрешение этой проблемы т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ребует скоординированных действий педагогов и родителей. Тяга детей к огню, к игре со спичками общеизвестна, хотя многие ребята знают об опасности таких игр и умеют различать «добрый» и «злой» огонь.    Разбирая с ребенком возможные причины возникновения п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ожаров, важно познакомить его с мерами пожарной безопасности, сформировать элементарные знания об опасных последствиях пожаров, научить  обращаться с огнем.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О чем рассказать ребенку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Очень давно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человек научился добывать огонь и использовать силу огня,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чтобы греться, готовить пищу, заставлять работать машины. Но одновременно человек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узнал и разрушительную силу огня: в пламени погибали люди, сгорали жилища, посевы, скот, леса, целые деревни и даже города.  Подумай и расскажи, что может стать причиной пожа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 (неисправные электроприборы, </w:t>
            </w:r>
            <w:proofErr w:type="spell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незатушен</w:t>
            </w:r>
            <w:bookmarkStart w:id="0" w:name="_GoBack"/>
            <w:bookmarkEnd w:id="0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ный</w:t>
            </w:r>
            <w:proofErr w:type="spell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окурок, игры со спичками и зажигалкой, петардами, не  выключенный из розетки утюг).    В жизни человека электроприборы являются помощниками, и в каждой квартире их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очень много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.    Если ты знаешь, как действуют э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ти приборы,-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объясни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или послушай рассказ.  Электрический ток бежит по проводам и заставляет работать все электроприборы. Электрический то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к-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наш помощник. Если его не будет, мы не сможем смотреть телевизор, сушить волосы феном, слушать музыку. Но электриче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ский ток может быть опасным и даже вызвать пожар.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Правила пользования электроприборами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- Если ты почувствовал запах горелой резины, увидел задымившийся проводок или заметил, что розетка или вилка электрического шнура при работе нагреваются, немедленно сооб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щи об этом взрослым, попроси вызвать мастера- электрика.                                                                                                       - Не забывай выключать электроприборы из розетки. Причиной пожара может стать наша забывчивость,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невнимательность, торопливость.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Ты, наверное, знаешь, что есть вещества, которые могут легко загореться. Это легковоспламеняющиеся жидкости: бензин, керосин, нефть. Эти вещества следует держать подальше от огня, так как они могут мгновенно вспыхнуть. Пог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асить горящие нефть, бензин или керосин водой невозможн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о-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эти жидкости легче воды, поэтому они продолжают гореть, всплыв на поверхность воды. Как ты думаешь, чем их можно затушить? Их тушат песком или специальной смесью. Люди придумали специальные приборы-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огнетушители, которые есть в каждом учреждении, в транспорте и пр.   Огнеопасны и такие жидкости, как лаки, краски, ацетон, спирт, жидкие масла. Обращаться с этими веществами следует очень осторожно. Их нельзя хранить в кухне.    Как ты думаешь почему? Пр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авильно, на кухне горит газ на плите, здесь часто зажигают спички. Придя в соприкосновение с горючими жидкостями, они могут вызвать пожар или даже взрыв. Такие пожароопасные жидкости хранят в специальных бутылках, банках в металлических шкафчиках, подальше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огня.    Испытав силу огня и большие беды, которые оставляет после себя пожар, люди придумали правила пожарной безопасности, знание и соблюдение которых обязательны для всех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Полезные советы для родителей:   "Ни ночью, ни днем не балуйся с огнем!!"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«Ес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ли в доме начался пожар»                                                                                                                          ПРАВИЛО 1. Если огонь небольшой, можно попробовать сразу же затушить его, набросив на него плотную ткань или о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деяло или вылив кастрюлю воды                                                                           ПРАВИЛО 2. Если огонь сразу не погас, немедленно убегай из дома в безопасное место. И только после этого позвони в пожарную охрану по телефону 01 или по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проси об этом соседей               ПРАВИЛО 3. Если не можешь убежать из горящей квартиры, сразу же позвони по телефону 01 и сообщи пожарным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точный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адрес и номер своей квартиры. После этого зови из окна на помощь соседей и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прохожих.                       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ПРАВИЛО 4. При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пожаре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дым опаснее огня.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Большинство людей при пожаре погибает от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дыма. Если чувствуешь, что задыхаешься, опустись на  корточки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или продвигайся к выходу ползком - внизу дыма меньше.                                                                                                                                         ПРАВИЛО 5. При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пожаре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подъезде никогда не садись в лифт. Он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може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т отключиться и ты задохнёшься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.                                                                                                                                                        ПРАВИЛО 6. Ожидая приезда пожарных, не теряй головы и не выпрыгивай из ок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на. Тебя обязательно спасут.                                                                                                                                              ПРАВИЛО 7. Когда приедут пожарные, во всём  их слушайся и не бойся. Они лучше знают, к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ак тебя спасти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"ОСНОВНЫЕ ПРАВИЛА ПОВЕДЕНИЯ ПРИ ПОЖАРЕ»                                                                                Обнаружив пожар, постарайтесь трезво оценить ситуацию, свои силы и найти себе помощников.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1. Прежде всего, вызовите пожарн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ую охрану по телефону "01" или с помощью других аварийных служб.                                                                                                                                                                                      2. В риско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ванных ситуациях не теряйте времени и силы на спасение имущества. Главное любым способом спасайте себя и других людей, попавших в беду.                                                                               3. Позаботьтесь о спасении детей и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престар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елых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. Уведите их подальше от места пожара, так как  возможны взрывы газовых баллонов, бензобаков и быстрое распространение огня.                                 4. Обязательно направить кого-нибудь навстречу пожарным подразделениям, чтобы дать им необходим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ую информацию (точный адрес, кратчайшие подъездные пути, что горит, есть ли там люди).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горит одежда на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человеке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Если на вас загорелась одежда, не вздумайте бежать, так как пламя  разгорается еще сильнее. Постарайтесь быстро сбросить горящую одежду. В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ам повезло, если рядом любая лужа или сугроб снега - "ныряйте" туда.  Если их нет, то падайте на землю и   катайтесь, пока не собьете пламя.  Последняя возможность накинуть на себя любую плотную ткань (пальто,   одеяло и пр.), оставив при этом голову откры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той, чтобы не задохнуться  продуктами горения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пытайтесь снимать одежду с обожженных участков тела до обращения к врачу.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Пожар в квартире.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Две трети пожаров происходят в жилых домах и квартирах. И чаще всего из-за небрежного или неумелого обращения с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огнем, особенно по причине курения " на нетрезвую голову". Нередко происходят пожары и от неисправных или оставленных без присмотра электроприборов. Если у вас или у ваших соседей случился пожар, то главное сразу же вызвать пожарную охрану. Она прибудет в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считанные минуты. И если у вас нет домашнего телефона, безвыходных ситуаций не бывает: сигнал бедствия можно подать из окна или балкона. Тем, кто прикован к постели можно поднять необычный шум (стучать по батарее или в пол и стены, бросить в окно или с бал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кона какие-то предметы и т. д.). Загоревшийся бытовой электроприбор надо сначала обесточить, а потом позвонить по "01". По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возможности покинуть квартиру через входную дверь. Очень важно не забыть при этом, плотно закрыть за собой дверь горящей комнаты это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не даст распространиться огню по всей квартире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сли путь к входной двери отрезан огнем и дымом, спасайтесь через балкон. Балконную дверь обязательно закройте за собой. Можно перейти на нижний этаж с помощью балконного люка или к соседям по смежному балкону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. Еще один путь спасения через окно. Уплотните дверь в комнату любыми тряпками или мебелью. Как только убедитесь, что ваш призыв о помощи услышан, ложитесь на пол, где меньше дыма и жара. Таким образом, можно продержаться около получаса.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Если горит входна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 дверь квартиры.  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Не открывайте ее, иначе огонь войдет в квартиру. Дайте знать соседям,  пусть они попытаются потушить дверь снаружи и вызовут пожарную охрану. В  это время вам лучше всего поливать дверь водой изнутри.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Если горит балкон или лоджия.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Пожар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балконе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опасен тем, что огонь может быстро перекинуться на верхние этажи или проникнуть в квартиру. После сообщения о загорании в пожарную охрану попробуйте справиться с пламенем любыми подручными средствами. Если есть возможность, можно выбросить горя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щий предмет с балкона, но предварительно убедившись, что внизу никого нет. Если потушить огонь не удалось, закрывайте балконную дверь, форточку и ждите приезда пожарных на улице. В вашей семье есть маленькие дети? Всегда держите дверь на балкон закрытой, р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ебятишки очень любят пускать вниз огненные самолетики.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Если горит телевизор.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Во-первых, сразу выдерните вилку из розетки или обесточьте квартиру через электрощит. Горящий телевизор выделяет множество токсичных веществ, поэтому сразу же выводите всех из пом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ещения, в первую очередь детей и стариков. Накройте телевизор любой плотной тканью, чтобы прекратить доступ воздуха. Если это не поможет, то через отверстие в задней стенке залейте телевизор водой. При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этом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старайтесь находиться сбоку, так как может взорва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ться кинескоп. Если вы не справляетесь с ситуацией, то покиньте квартиру и вызывайте пожарных. Только проверьте, закрыты ли все окна и форточки, иначе доступ свежего воздуха прибавит силы огню.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ПОМОЩЬ ПРИ ОЖОГАХ.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Первым делом подставьте обожженное место по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 струю холодной воды. Когда боль утихнет, наложите сухую повязку. Ни в коем случае не смазывайте ожог ни жиром, ни маслом, ни кремом. До приезда врача дайте пострадавшему  любое обезболивающее средство, напоите теплым чаем и укройте теплее. При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шоке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срочн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дайте 20 капель настойки валерианы. При серьезных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ожогах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ваша единственная помощь пострадавшему завернуть его в чистую ткань и отправить в больницу.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пожар в подъезде.                                                                                  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Ни за что не выходите в подъезд, поскольку дым очень токсичен, а горячий воздух может ожечь легкие. Прежде всего, звоните "01". Чрезвычайно опасно спускаться вниз по веревкам, простыням и водос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точным трубам. И тем более не следует прыгать из окон. Уплотните свою входную дверь мокрой тканью, чтобы в квартиру не проникал дым. Самое безопасное место на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балконе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или возле окна. К тому же здесь пожарные найдут вас быстрее. Только оденьтесь теплее, есл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на улице  холодно и закройте за собой балконную дверь. Если вы случайно оказались в задымленном подъезде, не отчаивайтесь, двигайтесь к выходу, держась за стенки (перила нередко ведут в тупик). При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этом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можно дольше задерживайте дыхание, а еще лучше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защитить нос и рот шарфом или платком. Ни в коем случае не пользуйтесь лифтом, его в любое время могут отключить. Поскольку огонь и дым распространяются именно снизу вверх, особенно осторожными должны быть жители верхних этажей.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Советы родителям:</w:t>
            </w:r>
          </w:p>
          <w:p w:rsidR="006729D2" w:rsidRPr="00FF6A50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1. Не ост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авляйте на виду спички, зажигалки.                                                                                                               2. Не позволяйте детям покупать спички, сигареты.                                                             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3. Следите, как дети проводят свободное время, чем интересуются, с кем общаются.                                 4. По возможности не оставляйте детей без присмотра.                                                       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5. Не доверяйте маленьким детям наблюдать за топящимися печами, пользоваться газовыми приборами.</w:t>
            </w:r>
          </w:p>
          <w:p w:rsidR="006729D2" w:rsidRDefault="00FF6A50">
            <w:pPr>
              <w:spacing w:after="0"/>
              <w:ind w:leftChars="100" w:left="200" w:rightChars="89" w:right="178"/>
              <w:rPr>
                <w:rFonts w:ascii="Times New Roman" w:hAnsi="Times New Roman"/>
                <w:sz w:val="28"/>
                <w:szCs w:val="28"/>
              </w:rPr>
            </w:pP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ПОМНИТЕ!!!  Чтобы уберечь себя и семью дома необходимо:                                                                      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1. Отключите все электроприборы, не предназначенные для </w:t>
            </w:r>
            <w:proofErr w:type="gramStart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>постоянной</w:t>
            </w:r>
            <w:proofErr w:type="gramEnd"/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работы.                                      2. Убедитесь, что вами не оставлены тлеющие сигареты.                                                                                 </w:t>
            </w:r>
            <w:r w:rsidRPr="00FF6A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Отключите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временные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нагреватели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                                                            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Установите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ограждения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вокруг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печей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29D2" w:rsidRDefault="006729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29D2" w:rsidRDefault="006729D2" w:rsidP="00FF6A50">
            <w:pPr>
              <w:pStyle w:val="a3"/>
              <w:widowControl/>
              <w:shd w:val="clear" w:color="auto" w:fill="FFFFFF"/>
              <w:spacing w:beforeAutospacing="0" w:afterAutospacing="0" w:line="12" w:lineRule="atLeast"/>
              <w:ind w:left="199" w:hangingChars="71" w:hanging="199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729D2" w:rsidRDefault="006729D2"/>
        </w:tc>
      </w:tr>
      <w:tr w:rsidR="006729D2">
        <w:tc>
          <w:tcPr>
            <w:tcW w:w="10595" w:type="dxa"/>
            <w:tcBorders>
              <w:tl2br w:val="nil"/>
              <w:tr2bl w:val="nil"/>
            </w:tcBorders>
          </w:tcPr>
          <w:p w:rsidR="006729D2" w:rsidRDefault="006729D2"/>
        </w:tc>
      </w:tr>
    </w:tbl>
    <w:p w:rsidR="006729D2" w:rsidRDefault="006729D2"/>
    <w:sectPr w:rsidR="006729D2" w:rsidSect="006729D2">
      <w:pgSz w:w="11906" w:h="16838"/>
      <w:pgMar w:top="840" w:right="706" w:bottom="598" w:left="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51657AC"/>
    <w:rsid w:val="006729D2"/>
    <w:rsid w:val="00FF6A50"/>
    <w:rsid w:val="0516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9D2"/>
    <w:rPr>
      <w:rFonts w:eastAsiaTheme="minorEastAsia"/>
      <w:lang w:val="en-US" w:eastAsia="zh-CN"/>
    </w:rPr>
  </w:style>
  <w:style w:type="paragraph" w:styleId="1">
    <w:name w:val="heading 1"/>
    <w:next w:val="a"/>
    <w:qFormat/>
    <w:rsid w:val="006729D2"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rsid w:val="006729D2"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6729D2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qFormat/>
    <w:rsid w:val="006729D2"/>
    <w:rPr>
      <w:i/>
      <w:iCs/>
    </w:rPr>
  </w:style>
  <w:style w:type="character" w:styleId="a5">
    <w:name w:val="Hyperlink"/>
    <w:basedOn w:val="a0"/>
    <w:qFormat/>
    <w:rsid w:val="006729D2"/>
    <w:rPr>
      <w:color w:val="0000FF"/>
      <w:u w:val="single"/>
    </w:rPr>
  </w:style>
  <w:style w:type="table" w:styleId="a6">
    <w:name w:val="Table Grid"/>
    <w:basedOn w:val="a1"/>
    <w:qFormat/>
    <w:rsid w:val="006729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F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F6A50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1904</Words>
  <Characters>10857</Characters>
  <Application>Microsoft Office Word</Application>
  <DocSecurity>0</DocSecurity>
  <Lines>90</Lines>
  <Paragraphs>25</Paragraphs>
  <ScaleCrop>false</ScaleCrop>
  <Company/>
  <LinksUpToDate>false</LinksUpToDate>
  <CharactersWithSpaces>12736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2021-02-25T09:51:00Z</dcterms:created>
  <dcterms:modified xsi:type="dcterms:W3CDTF">2021-02-25T09:51:00Z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